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BD" w:rsidRPr="000E0A13" w:rsidRDefault="00B81021" w:rsidP="007C3402">
      <w:pPr>
        <w:jc w:val="center"/>
        <w:rPr>
          <w:rFonts w:ascii="Calibri" w:hAnsi="Calibri" w:cs="Calibri"/>
          <w:b/>
          <w:sz w:val="28"/>
          <w:szCs w:val="28"/>
        </w:rPr>
      </w:pPr>
      <w:r w:rsidRPr="000E0A13">
        <w:rPr>
          <w:rFonts w:ascii="Calibri" w:hAnsi="Calibri" w:cs="Calibri"/>
          <w:b/>
          <w:sz w:val="28"/>
          <w:szCs w:val="28"/>
        </w:rPr>
        <w:t>Eco- Farmer or GM CORN farmer?!</w:t>
      </w:r>
    </w:p>
    <w:p w:rsidR="00200A61" w:rsidRPr="00192E40" w:rsidRDefault="007C3402" w:rsidP="00200A61">
      <w:pPr>
        <w:jc w:val="both"/>
        <w:rPr>
          <w:rFonts w:ascii="Calibri" w:hAnsi="Calibri" w:cs="Calibri"/>
        </w:rPr>
      </w:pPr>
      <w:r w:rsidRPr="00200A61">
        <w:rPr>
          <w:rFonts w:ascii="Calibri" w:hAnsi="Calibri" w:cs="Calibri"/>
        </w:rPr>
        <w:t xml:space="preserve">Theo nguồn </w:t>
      </w:r>
      <w:hyperlink r:id="rId4" w:history="1">
        <w:r w:rsidR="00192E40" w:rsidRPr="00640F4A">
          <w:rPr>
            <w:rStyle w:val="Hyperlink"/>
            <w:rFonts w:ascii="Calibri" w:hAnsi="Calibri" w:cs="Calibri"/>
          </w:rPr>
          <w:t>http://n</w:t>
        </w:r>
        <w:r w:rsidR="00192E40" w:rsidRPr="00640F4A">
          <w:rPr>
            <w:rStyle w:val="Hyperlink"/>
            <w:rFonts w:ascii="Calibri" w:hAnsi="Calibri" w:cs="Calibri"/>
          </w:rPr>
          <w:t>o</w:t>
        </w:r>
        <w:r w:rsidR="00192E40" w:rsidRPr="00640F4A">
          <w:rPr>
            <w:rStyle w:val="Hyperlink"/>
            <w:rFonts w:ascii="Calibri" w:hAnsi="Calibri" w:cs="Calibri"/>
          </w:rPr>
          <w:t>ngnghiep.vn/bien-viet-nam-thanh-noi-xuat-khau-giong-gmo-cua-khu-vuc-post189101.html</w:t>
        </w:r>
      </w:hyperlink>
      <w:r w:rsidR="00192E40">
        <w:rPr>
          <w:rFonts w:ascii="Calibri" w:hAnsi="Calibri" w:cs="Calibri"/>
          <w:lang w:val="vi-VN"/>
        </w:rPr>
        <w:t xml:space="preserve"> </w:t>
      </w:r>
      <w:r w:rsidR="000E0A13" w:rsidRPr="00192E40">
        <w:rPr>
          <w:rFonts w:ascii="Calibri" w:hAnsi="Calibri" w:cs="Calibri"/>
          <w:lang w:val="vi-VN"/>
        </w:rPr>
        <w:t>“</w:t>
      </w:r>
      <w:r w:rsidR="008C03E5" w:rsidRPr="00192E40">
        <w:rPr>
          <w:rFonts w:ascii="Calibri" w:eastAsia="Times New Roman" w:hAnsi="Calibri" w:cs="Calibri"/>
          <w:b/>
          <w:bCs/>
          <w:i/>
          <w:iCs/>
          <w:szCs w:val="24"/>
          <w:lang w:val="vi-VN"/>
        </w:rPr>
        <w:t xml:space="preserve">Để Việt Nam có thể trở thành một trung tâm sản xuất giống GMO xuất khẩu ra toàn khu vực cần tạo các điều kiện thuận tiện cho sản xuất mà nhất là được </w:t>
      </w:r>
      <w:bookmarkStart w:id="0" w:name="_GoBack"/>
      <w:bookmarkEnd w:id="0"/>
      <w:r w:rsidR="008C03E5" w:rsidRPr="00192E40">
        <w:rPr>
          <w:rFonts w:ascii="Calibri" w:eastAsia="Times New Roman" w:hAnsi="Calibri" w:cs="Calibri"/>
          <w:b/>
          <w:bCs/>
          <w:i/>
          <w:iCs/>
          <w:szCs w:val="24"/>
          <w:lang w:val="vi-VN"/>
        </w:rPr>
        <w:t>cấp giấy phép nhập giống bố mẹ cho những loại mà Việt Nam chưa có.</w:t>
      </w:r>
      <w:r w:rsidR="00192E40">
        <w:rPr>
          <w:rFonts w:ascii="Calibri" w:eastAsia="Times New Roman" w:hAnsi="Calibri" w:cs="Calibri"/>
          <w:b/>
          <w:bCs/>
          <w:i/>
          <w:iCs/>
          <w:szCs w:val="24"/>
          <w:lang w:val="vi-VN"/>
        </w:rPr>
        <w:t>”</w:t>
      </w:r>
    </w:p>
    <w:p w:rsidR="00280A80" w:rsidRPr="000E0A13" w:rsidRDefault="00280A80" w:rsidP="00200A61">
      <w:pPr>
        <w:jc w:val="both"/>
        <w:rPr>
          <w:rFonts w:ascii="Calibri" w:eastAsia="Times New Roman" w:hAnsi="Calibri" w:cs="Calibri"/>
          <w:b/>
          <w:bCs/>
          <w:i/>
          <w:iCs/>
          <w:szCs w:val="24"/>
        </w:rPr>
      </w:pPr>
      <w:r w:rsidRPr="000E0A13">
        <w:rPr>
          <w:rFonts w:ascii="Calibri" w:eastAsia="Times New Roman" w:hAnsi="Calibri" w:cs="Calibri"/>
          <w:b/>
          <w:bCs/>
          <w:color w:val="131F2E"/>
          <w:szCs w:val="24"/>
        </w:rPr>
        <w:t>Xu thế như thác đổ</w:t>
      </w:r>
    </w:p>
    <w:p w:rsidR="00280A80" w:rsidRPr="000E0A13" w:rsidRDefault="00280A80" w:rsidP="00200A61">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 xml:space="preserve">Công ty CP (Thái </w:t>
      </w:r>
      <w:proofErr w:type="gramStart"/>
      <w:r w:rsidRPr="000E0A13">
        <w:rPr>
          <w:rFonts w:ascii="Calibri" w:eastAsia="Times New Roman" w:hAnsi="Calibri" w:cs="Calibri"/>
          <w:color w:val="131F2E"/>
          <w:szCs w:val="24"/>
        </w:rPr>
        <w:t>Lan</w:t>
      </w:r>
      <w:proofErr w:type="gramEnd"/>
      <w:r w:rsidRPr="000E0A13">
        <w:rPr>
          <w:rFonts w:ascii="Calibri" w:eastAsia="Times New Roman" w:hAnsi="Calibri" w:cs="Calibri"/>
          <w:color w:val="131F2E"/>
          <w:szCs w:val="24"/>
        </w:rPr>
        <w:t xml:space="preserve">) đặt chân đến Việt Nam để kinh doanh ngô giống sớm chỉ sau Bioseed và nhanh chóng gây dựng được một bộ máy vững mạnh. Tuy nhiên thời gian gần đây, thị phần của những công ty mang tính khai phá này </w:t>
      </w:r>
      <w:proofErr w:type="gramStart"/>
      <w:r w:rsidRPr="000E0A13">
        <w:rPr>
          <w:rFonts w:ascii="Calibri" w:eastAsia="Times New Roman" w:hAnsi="Calibri" w:cs="Calibri"/>
          <w:color w:val="131F2E"/>
          <w:szCs w:val="24"/>
        </w:rPr>
        <w:t>sa</w:t>
      </w:r>
      <w:proofErr w:type="gramEnd"/>
      <w:r w:rsidRPr="000E0A13">
        <w:rPr>
          <w:rFonts w:ascii="Calibri" w:eastAsia="Times New Roman" w:hAnsi="Calibri" w:cs="Calibri"/>
          <w:color w:val="131F2E"/>
          <w:szCs w:val="24"/>
        </w:rPr>
        <w:t xml:space="preserve"> sút dần trước sự đổ bộ thần tốc của những tập đoàn toàn cầu. Trong cuộc đua về hạt giống ngô lai nói chung và hạt giống ngô lai biến đổi gen (GMO) nói riêng, CP tưởng chừng hụt hơi, bị bỏ lại đằng xa khi Monsanto, Syngenta lần lượt đệ đơn xin phép được tung ra các giống GMO.</w:t>
      </w:r>
    </w:p>
    <w:p w:rsidR="00280A80" w:rsidRPr="000E0A13" w:rsidRDefault="00280A80" w:rsidP="00200A61">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Thế rồi vận hội mới mở ra cho CP khi hợp tác với tập đoàn Monsanto để sản xuất hạt giống GMO mà hướng chính là xuất khẩu. Cái bắt tay này cả hai đều có lợi bởi Monsanto đang cần một đối tác có đủ năng lực ở Việt Nam còn CP ngoài lợi nhuận từ việc gia công giống cho đối tác còn mua được bản quyền gen GMO để tạo ra sản phẩm biến đổi gen của riêng mình…</w:t>
      </w:r>
    </w:p>
    <w:p w:rsidR="00FA253F" w:rsidRPr="000E0A13" w:rsidRDefault="00FA253F" w:rsidP="00FA253F">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 xml:space="preserve">Theo kế hoạch, năm 2017 CP sẽ trồng 1.760 ha trong đó giống lai truyền thống là 446 ha, 16 ha GMO của CP và 1.290 ha GMO gia công cho Monsanto. Như vậy từ tự chủ, từ nay CP sẽ “ngả vào vòng tay” của Monsanto và gia công sẽ trở thành guồng quay chủ đạo. Với sản lượng giống GMO khổng lồ này, phần bán ở Việt Nam sẽ rất nhỏ còn lại chủ yếu dành cho </w:t>
      </w:r>
      <w:proofErr w:type="gramStart"/>
      <w:r w:rsidRPr="000E0A13">
        <w:rPr>
          <w:rFonts w:ascii="Calibri" w:eastAsia="Times New Roman" w:hAnsi="Calibri" w:cs="Calibri"/>
          <w:color w:val="131F2E"/>
          <w:szCs w:val="24"/>
        </w:rPr>
        <w:t>mục</w:t>
      </w:r>
      <w:proofErr w:type="gramEnd"/>
      <w:r w:rsidRPr="000E0A13">
        <w:rPr>
          <w:rFonts w:ascii="Calibri" w:eastAsia="Times New Roman" w:hAnsi="Calibri" w:cs="Calibri"/>
          <w:color w:val="131F2E"/>
          <w:szCs w:val="24"/>
        </w:rPr>
        <w:t xml:space="preserve"> đích xuất khẩu.</w:t>
      </w:r>
    </w:p>
    <w:p w:rsidR="00FA253F" w:rsidRPr="000E0A13" w:rsidRDefault="00FA253F" w:rsidP="00FA253F">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 xml:space="preserve">Nông dân miền Nam tuyệt vời ở chỗ rất chăm chỉ lại có kinh nghiệm sản xuất giống ngô lai gần 20 năm. Khí hậu miền Nam tuyệt vời ở chỗ rất ít bão gió, thiên </w:t>
      </w:r>
      <w:proofErr w:type="gramStart"/>
      <w:r w:rsidRPr="000E0A13">
        <w:rPr>
          <w:rFonts w:ascii="Calibri" w:eastAsia="Times New Roman" w:hAnsi="Calibri" w:cs="Calibri"/>
          <w:color w:val="131F2E"/>
          <w:szCs w:val="24"/>
        </w:rPr>
        <w:t>tai</w:t>
      </w:r>
      <w:proofErr w:type="gramEnd"/>
      <w:r w:rsidRPr="000E0A13">
        <w:rPr>
          <w:rFonts w:ascii="Calibri" w:eastAsia="Times New Roman" w:hAnsi="Calibri" w:cs="Calibri"/>
          <w:color w:val="131F2E"/>
          <w:szCs w:val="24"/>
        </w:rPr>
        <w:t xml:space="preserve">. Đất </w:t>
      </w:r>
      <w:proofErr w:type="gramStart"/>
      <w:r w:rsidRPr="000E0A13">
        <w:rPr>
          <w:rFonts w:ascii="Calibri" w:eastAsia="Times New Roman" w:hAnsi="Calibri" w:cs="Calibri"/>
          <w:color w:val="131F2E"/>
          <w:szCs w:val="24"/>
        </w:rPr>
        <w:t>đai</w:t>
      </w:r>
      <w:proofErr w:type="gramEnd"/>
      <w:r w:rsidRPr="000E0A13">
        <w:rPr>
          <w:rFonts w:ascii="Calibri" w:eastAsia="Times New Roman" w:hAnsi="Calibri" w:cs="Calibri"/>
          <w:color w:val="131F2E"/>
          <w:szCs w:val="24"/>
        </w:rPr>
        <w:t xml:space="preserve"> miền Nam tuyệt vời ở chỗ có rất nhiều dư địa để chuyển đổi từ lúa sang cây trồng cạn với hệ thống thủy lợi tưới, tiêu thuận tiện… Những điều kiện trên không nước nào ở xung quanh có thể là đối thủ của Việt Nam bởi Thái Lan đang cấm GMO còn Philippines đã thường xuyên gió bão lại trình độ nông dân cũng như cơ sở vật chất cho ngành sản xuất hạt giống kém xa.</w:t>
      </w:r>
    </w:p>
    <w:p w:rsidR="00FA253F" w:rsidRPr="000E0A13" w:rsidRDefault="00FA253F" w:rsidP="00FA253F">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Đó là cơ hội tốt biến Việt Nam trở thành một trung tâm sản xuất giống ngô GMO cho cả khu vực vì sản xuất ở đây sẽ không phải chuyển giống về từ Nam Phi nữa vì giá cả đắt, vì thời gian vận chuyển lâu, ảnh hưởng đến chất lượng. Thiên thời, địa lợi đã có chỉ còn thiếu mỗi yếu tố nhân hòa. Nếu không biết cách chớp lấy cơ hội này sẽ phải chuyển sang cho nước khác.  </w:t>
      </w:r>
    </w:p>
    <w:p w:rsidR="00FA253F" w:rsidRPr="000E0A13" w:rsidRDefault="00FA253F" w:rsidP="00FA253F">
      <w:pPr>
        <w:spacing w:before="100" w:beforeAutospacing="1" w:after="100" w:afterAutospacing="1" w:line="240" w:lineRule="auto"/>
        <w:jc w:val="both"/>
        <w:outlineLvl w:val="2"/>
        <w:rPr>
          <w:rFonts w:ascii="Calibri" w:eastAsia="Times New Roman" w:hAnsi="Calibri" w:cs="Calibri"/>
          <w:b/>
          <w:bCs/>
          <w:color w:val="131F2E"/>
          <w:szCs w:val="24"/>
        </w:rPr>
      </w:pPr>
      <w:r w:rsidRPr="000E0A13">
        <w:rPr>
          <w:rFonts w:ascii="Calibri" w:eastAsia="Times New Roman" w:hAnsi="Calibri" w:cs="Calibri"/>
          <w:b/>
          <w:bCs/>
          <w:color w:val="131F2E"/>
          <w:szCs w:val="24"/>
        </w:rPr>
        <w:t>Những nông dân bất bại</w:t>
      </w:r>
    </w:p>
    <w:p w:rsidR="00FA253F" w:rsidRDefault="00FA253F" w:rsidP="00FA253F">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Tham gia vào mạng lưới sản xuất giống của CP là 3.200 hộ nông dân ở 6 vùng. Với năng suất trung bình thu cả bắp là 7</w:t>
      </w:r>
      <w:proofErr w:type="gramStart"/>
      <w:r w:rsidRPr="000E0A13">
        <w:rPr>
          <w:rFonts w:ascii="Calibri" w:eastAsia="Times New Roman" w:hAnsi="Calibri" w:cs="Calibri"/>
          <w:color w:val="131F2E"/>
          <w:szCs w:val="24"/>
        </w:rPr>
        <w:t>,5</w:t>
      </w:r>
      <w:proofErr w:type="gramEnd"/>
      <w:r w:rsidRPr="000E0A13">
        <w:rPr>
          <w:rFonts w:ascii="Calibri" w:eastAsia="Times New Roman" w:hAnsi="Calibri" w:cs="Calibri"/>
          <w:color w:val="131F2E"/>
          <w:szCs w:val="24"/>
        </w:rPr>
        <w:t xml:space="preserve"> tấn/ha, giá thu mua trung bình 9.500đ/kg, mỗi năm Cty sẽ phải trả cho những nông dân đó 118 tỉ đồng. Lợi nhuận của việc trồng ngô giống trung bình khoảng 34 triệu/ha.</w:t>
      </w:r>
    </w:p>
    <w:p w:rsidR="000E0A13" w:rsidRPr="000E0A13" w:rsidRDefault="000E0A13" w:rsidP="000E0A13">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lastRenderedPageBreak/>
        <w:t>Trên dải đất khá xấu và bạc màu ở xã Trung Lập Thượng (Củ Chi, TP. HCM) là bát ngát đồng ngô GMO rộng hơn 93 ha. Ông Hồ Văn Khánh - chủ của một ruộng ngô có diện tích 7.000m2 cho hay, với tỷ lệ hai bắp cao, ước tính năng suất vụ này đạt không dưới 9 tấn/ha (thu cả bắp), lợi nhuận trên 30 triệu đồng. Vẫn là đất đó nếu sản xuất giống ngô lai thường lãi 25 triệu, nếu trồng đậu lãi 15 triệu, nếu trồng lúa chỉ lãi 10 triệu.</w:t>
      </w:r>
    </w:p>
    <w:p w:rsidR="000E0A13" w:rsidRPr="000E0A13" w:rsidRDefault="000E0A13" w:rsidP="000E0A13">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 xml:space="preserve">So kè kỹ thì sản xuất giống GMO có phần còn nhàn hơn sản xuất giống lai thông thường. Nông dân chỉ mất hai lần xịt cỏ, tốn công hơn khi vừa xịt vừa phải che đậy cho hàng bố, còn lại không phải phun thuốc trừ sâu gì cả. Trong khi đó sản xuất giống lai thông thường phải phun 8-9 lần thuốc, mỗi lần phun 10 bình, riêng công đã là 25.000đ/bình, tính ra cả vụ mỗi ha mất đến dăm bảy triệu. Một nông dân bảo với tôi rằng giống truyền thống họ sản xuất đã quen </w:t>
      </w:r>
      <w:proofErr w:type="gramStart"/>
      <w:r w:rsidRPr="000E0A13">
        <w:rPr>
          <w:rFonts w:ascii="Calibri" w:eastAsia="Times New Roman" w:hAnsi="Calibri" w:cs="Calibri"/>
          <w:color w:val="131F2E"/>
          <w:szCs w:val="24"/>
        </w:rPr>
        <w:t>tay</w:t>
      </w:r>
      <w:proofErr w:type="gramEnd"/>
      <w:r w:rsidRPr="000E0A13">
        <w:rPr>
          <w:rFonts w:ascii="Calibri" w:eastAsia="Times New Roman" w:hAnsi="Calibri" w:cs="Calibri"/>
          <w:color w:val="131F2E"/>
          <w:szCs w:val="24"/>
        </w:rPr>
        <w:t xml:space="preserve"> nhưng thị trường không thích nữa nên giờ phải mày mò sản xuất giống GMO. Ai ngờ, giống GMO này còn dễ trồng, lãi nhiều </w:t>
      </w:r>
      <w:proofErr w:type="gramStart"/>
      <w:r w:rsidRPr="000E0A13">
        <w:rPr>
          <w:rFonts w:ascii="Calibri" w:eastAsia="Times New Roman" w:hAnsi="Calibri" w:cs="Calibri"/>
          <w:color w:val="131F2E"/>
          <w:szCs w:val="24"/>
        </w:rPr>
        <w:t>hơn...</w:t>
      </w:r>
      <w:proofErr w:type="gramEnd"/>
    </w:p>
    <w:p w:rsidR="000E0A13" w:rsidRPr="000E0A13" w:rsidRDefault="000E0A13" w:rsidP="000E0A13">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Rời Củ Chi chúng tôi đến xã An Tịnh (Trảng Bàng, Tây Ninh) nơi có cánh đồng rộng 237 ha đang sản xuất giống ngô lai F1 GMO. Ông Nguyễn Văn Đua - một cán bộ kháng chiến cựu trào, đến khi buông súng lại là nông dân ví rằng: “Cây ngô giống đã từ lâu gắn bó với người dân vùng này như vợ với chồng vậy, nếu mà chia rẽ thì cả hai đều buồn đau”. Ông cùng bà con sản xuất ngô giống từ 17 năm trước và chưa từng thất bại bao giờ, chỉ là được nhiều hay ít. Thế nhưng với vụ đầu làm GMO cũng không khỏi bỡ ngỡ, hoài nghi.</w:t>
      </w:r>
    </w:p>
    <w:p w:rsidR="000E0A13" w:rsidRDefault="000E0A13" w:rsidP="000E0A13">
      <w:pPr>
        <w:spacing w:before="100" w:beforeAutospacing="1" w:after="100" w:afterAutospacing="1" w:line="240" w:lineRule="auto"/>
        <w:jc w:val="both"/>
        <w:rPr>
          <w:rFonts w:ascii="Calibri" w:eastAsia="Times New Roman" w:hAnsi="Calibri" w:cs="Calibri"/>
          <w:color w:val="131F2E"/>
          <w:szCs w:val="24"/>
        </w:rPr>
      </w:pPr>
      <w:r w:rsidRPr="000E0A13">
        <w:rPr>
          <w:rFonts w:ascii="Calibri" w:eastAsia="Times New Roman" w:hAnsi="Calibri" w:cs="Calibri"/>
          <w:color w:val="131F2E"/>
          <w:szCs w:val="24"/>
        </w:rPr>
        <w:t>Đã thế lúc chuẩn bị xuống giống thì gặp trận mưa trái mùa trút xuống ngập trắng cả cánh đồng, 70% bảo không thể trồng mà phải chuyển sang đậu xanh, chỉ 30% bảo tiếp tục. Họ động viên nhau mà làm, để rồi nay những hộ đã trót trồng đậu xanh nhìn những người trồng ngô mà tiếc rẻ. Đậu xanh lãi nhiều lắm chỉ 10 triệu/ha còn ngô giống lãi không dưới 30 triệu/ha. So với các cây trồng khác ở vụ này thì ngô giống vẫn là lựa chọn tốt nhất tuy không phải là lời nhất bởi vì sau đó nông dân thường trồng vụ</w:t>
      </w:r>
      <w:r>
        <w:rPr>
          <w:rFonts w:ascii="Arial" w:eastAsia="Times New Roman" w:hAnsi="Arial" w:cs="Arial"/>
          <w:color w:val="131F2E"/>
          <w:sz w:val="26"/>
          <w:szCs w:val="26"/>
        </w:rPr>
        <w:t xml:space="preserve"> </w:t>
      </w:r>
      <w:r>
        <w:rPr>
          <w:rFonts w:ascii="Calibri" w:eastAsia="Times New Roman" w:hAnsi="Calibri" w:cs="Calibri"/>
          <w:color w:val="131F2E"/>
          <w:szCs w:val="24"/>
        </w:rPr>
        <w:t>dưa hè”.</w:t>
      </w:r>
    </w:p>
    <w:p w:rsidR="000E0A13" w:rsidRDefault="000E0A13" w:rsidP="000E0A13">
      <w:pPr>
        <w:spacing w:before="100" w:beforeAutospacing="1" w:after="100" w:afterAutospacing="1" w:line="240" w:lineRule="auto"/>
        <w:jc w:val="both"/>
        <w:rPr>
          <w:rFonts w:ascii="Calibri" w:eastAsia="Times New Roman" w:hAnsi="Calibri" w:cs="Calibri"/>
          <w:i/>
          <w:color w:val="131F2E"/>
          <w:szCs w:val="24"/>
        </w:rPr>
      </w:pPr>
      <w:r w:rsidRPr="000E0A13">
        <w:rPr>
          <w:rFonts w:ascii="Calibri" w:eastAsia="Times New Roman" w:hAnsi="Calibri" w:cs="Calibri"/>
          <w:i/>
          <w:color w:val="131F2E"/>
          <w:szCs w:val="24"/>
        </w:rPr>
        <w:t>Cảm ơn phóng viên đã có những thông tin phỏng vấn chi tiết và rất nóng hổi</w:t>
      </w:r>
      <w:r w:rsidR="00CF28D2">
        <w:rPr>
          <w:rFonts w:ascii="Calibri" w:eastAsia="Times New Roman" w:hAnsi="Calibri" w:cs="Calibri"/>
          <w:i/>
          <w:color w:val="131F2E"/>
          <w:szCs w:val="24"/>
        </w:rPr>
        <w:t xml:space="preserve"> trên đây cho những chiến sĩ phát triển cộng đồng </w:t>
      </w:r>
      <w:r w:rsidRPr="000E0A13">
        <w:rPr>
          <w:rFonts w:ascii="Calibri" w:eastAsia="Times New Roman" w:hAnsi="Calibri" w:cs="Calibri"/>
          <w:i/>
          <w:color w:val="131F2E"/>
          <w:szCs w:val="24"/>
        </w:rPr>
        <w:t>đang ngày đêm đèn sách ăn học</w:t>
      </w:r>
      <w:r w:rsidR="00CF28D2">
        <w:rPr>
          <w:rFonts w:ascii="Calibri" w:eastAsia="Times New Roman" w:hAnsi="Calibri" w:cs="Calibri"/>
          <w:i/>
          <w:color w:val="131F2E"/>
          <w:szCs w:val="24"/>
        </w:rPr>
        <w:t xml:space="preserve"> từ các Doanh nhân Cộng đồng tại</w:t>
      </w:r>
      <w:r w:rsidRPr="000E0A13">
        <w:rPr>
          <w:rFonts w:ascii="Calibri" w:eastAsia="Times New Roman" w:hAnsi="Calibri" w:cs="Calibri"/>
          <w:i/>
          <w:color w:val="131F2E"/>
          <w:szCs w:val="24"/>
        </w:rPr>
        <w:t xml:space="preserve"> các buôn làng dân tộc Tây nguyên, đặc biệt là con đèo lịch sử mang tên Mang Đen lừng lẫy hai thời chống pháp và chống Mỹ, tại vùng địa chiến lược này, một Bhutan thứ hai với hơn 80% rừng tự nhiên đang được bảo vệ, và được Thủ tướng Chính phủ quyết định </w:t>
      </w:r>
      <w:r w:rsidR="00CF28D2">
        <w:rPr>
          <w:rFonts w:ascii="Calibri" w:eastAsia="Times New Roman" w:hAnsi="Calibri" w:cs="Calibri"/>
          <w:i/>
          <w:color w:val="131F2E"/>
          <w:szCs w:val="24"/>
        </w:rPr>
        <w:t xml:space="preserve">tại QĐ số 298/2012 </w:t>
      </w:r>
      <w:r w:rsidRPr="000E0A13">
        <w:rPr>
          <w:rFonts w:ascii="Calibri" w:eastAsia="Times New Roman" w:hAnsi="Calibri" w:cs="Calibri"/>
          <w:i/>
          <w:color w:val="131F2E"/>
          <w:szCs w:val="24"/>
        </w:rPr>
        <w:t>là huyện du lịch sinh thái, hy vọng sẽ không xảy ra phép so sánh giữa người nông dân Ca Doong, H’re, Se đăng, Mnong đang lặng lẽ duy trì, bảo tồn và phát triể</w:t>
      </w:r>
      <w:r w:rsidR="00CF28D2">
        <w:rPr>
          <w:rFonts w:ascii="Calibri" w:eastAsia="Times New Roman" w:hAnsi="Calibri" w:cs="Calibri"/>
          <w:i/>
          <w:color w:val="131F2E"/>
          <w:szCs w:val="24"/>
        </w:rPr>
        <w:t>n các giống lúa bản địa, ngô xưa</w:t>
      </w:r>
      <w:r w:rsidRPr="000E0A13">
        <w:rPr>
          <w:rFonts w:ascii="Calibri" w:eastAsia="Times New Roman" w:hAnsi="Calibri" w:cs="Calibri"/>
          <w:i/>
          <w:color w:val="131F2E"/>
          <w:szCs w:val="24"/>
        </w:rPr>
        <w:t>, với các loài thực phẩm rừng dưới chân núi Ngọc Linh</w:t>
      </w:r>
      <w:r w:rsidR="00ED4EA1">
        <w:rPr>
          <w:rFonts w:ascii="Calibri" w:eastAsia="Times New Roman" w:hAnsi="Calibri" w:cs="Calibri"/>
          <w:i/>
          <w:color w:val="131F2E"/>
          <w:szCs w:val="24"/>
        </w:rPr>
        <w:t xml:space="preserve"> trồng một vụ đủ ăn hai năm;</w:t>
      </w:r>
      <w:r w:rsidRPr="000E0A13">
        <w:rPr>
          <w:rFonts w:ascii="Calibri" w:eastAsia="Times New Roman" w:hAnsi="Calibri" w:cs="Calibri"/>
          <w:i/>
          <w:color w:val="131F2E"/>
          <w:szCs w:val="24"/>
        </w:rPr>
        <w:t xml:space="preserve"> và n</w:t>
      </w:r>
      <w:r w:rsidR="00ED4EA1">
        <w:rPr>
          <w:rFonts w:ascii="Calibri" w:eastAsia="Times New Roman" w:hAnsi="Calibri" w:cs="Calibri"/>
          <w:i/>
          <w:color w:val="131F2E"/>
          <w:szCs w:val="24"/>
        </w:rPr>
        <w:t>gười dân trồng</w:t>
      </w:r>
      <w:r w:rsidR="00CF28D2">
        <w:rPr>
          <w:rFonts w:ascii="Calibri" w:eastAsia="Times New Roman" w:hAnsi="Calibri" w:cs="Calibri"/>
          <w:i/>
          <w:color w:val="131F2E"/>
          <w:szCs w:val="24"/>
        </w:rPr>
        <w:t xml:space="preserve"> Ngô biến đổi gen, bởi có lẽ, Đèo Măng Đen- dưới chân núi Ngọc Linh, thuộc Huyện Kon Plong- nơi duy nhất còn xứng đáng với hai câu thơ của cố Nhà thơ Hoàng Trung Thông đang mỉm cười nơi chín suối;  với vần thơ tuyệt tác mà hôm nay cả thế giới đang chiêm nghiệm và xót xa “Hồn Tổ quốc ngự nơi rừng sâu thẳm; Rừng suy tàn Tổ quốc suy vong”! (Tran thi Lanh, Luang Prabang 10 tháng 5 năm 2017)</w:t>
      </w:r>
      <w:proofErr w:type="gramStart"/>
      <w:r w:rsidR="00CF28D2">
        <w:rPr>
          <w:rFonts w:ascii="Calibri" w:eastAsia="Times New Roman" w:hAnsi="Calibri" w:cs="Calibri"/>
          <w:i/>
          <w:color w:val="131F2E"/>
          <w:szCs w:val="24"/>
        </w:rPr>
        <w:t>./</w:t>
      </w:r>
      <w:proofErr w:type="gramEnd"/>
      <w:r w:rsidR="00CF28D2">
        <w:rPr>
          <w:rFonts w:ascii="Calibri" w:eastAsia="Times New Roman" w:hAnsi="Calibri" w:cs="Calibri"/>
          <w:i/>
          <w:color w:val="131F2E"/>
          <w:szCs w:val="24"/>
        </w:rPr>
        <w:t>.</w:t>
      </w:r>
    </w:p>
    <w:sectPr w:rsidR="000E0A13"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21"/>
    <w:rsid w:val="000E0A13"/>
    <w:rsid w:val="00192E40"/>
    <w:rsid w:val="001B2D1C"/>
    <w:rsid w:val="00200A61"/>
    <w:rsid w:val="00280A80"/>
    <w:rsid w:val="004522BD"/>
    <w:rsid w:val="007C3402"/>
    <w:rsid w:val="008C03E5"/>
    <w:rsid w:val="00B81021"/>
    <w:rsid w:val="00CF28D2"/>
    <w:rsid w:val="00ED4EA1"/>
    <w:rsid w:val="00F95184"/>
    <w:rsid w:val="00FA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BE1EE-BC07-4DED-B685-21748A46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E40"/>
    <w:rPr>
      <w:color w:val="0000FF" w:themeColor="hyperlink"/>
      <w:u w:val="single"/>
    </w:rPr>
  </w:style>
  <w:style w:type="character" w:styleId="FollowedHyperlink">
    <w:name w:val="FollowedHyperlink"/>
    <w:basedOn w:val="DefaultParagraphFont"/>
    <w:uiPriority w:val="99"/>
    <w:semiHidden/>
    <w:unhideWhenUsed/>
    <w:rsid w:val="0019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81952">
      <w:bodyDiv w:val="1"/>
      <w:marLeft w:val="0"/>
      <w:marRight w:val="0"/>
      <w:marTop w:val="0"/>
      <w:marBottom w:val="0"/>
      <w:divBdr>
        <w:top w:val="none" w:sz="0" w:space="0" w:color="auto"/>
        <w:left w:val="none" w:sz="0" w:space="0" w:color="auto"/>
        <w:bottom w:val="none" w:sz="0" w:space="0" w:color="auto"/>
        <w:right w:val="none" w:sz="0" w:space="0" w:color="auto"/>
      </w:divBdr>
    </w:div>
    <w:div w:id="866598359">
      <w:bodyDiv w:val="1"/>
      <w:marLeft w:val="0"/>
      <w:marRight w:val="0"/>
      <w:marTop w:val="0"/>
      <w:marBottom w:val="0"/>
      <w:divBdr>
        <w:top w:val="none" w:sz="0" w:space="0" w:color="auto"/>
        <w:left w:val="none" w:sz="0" w:space="0" w:color="auto"/>
        <w:bottom w:val="none" w:sz="0" w:space="0" w:color="auto"/>
        <w:right w:val="none" w:sz="0" w:space="0" w:color="auto"/>
      </w:divBdr>
    </w:div>
    <w:div w:id="1887719130">
      <w:bodyDiv w:val="1"/>
      <w:marLeft w:val="0"/>
      <w:marRight w:val="0"/>
      <w:marTop w:val="0"/>
      <w:marBottom w:val="0"/>
      <w:divBdr>
        <w:top w:val="none" w:sz="0" w:space="0" w:color="auto"/>
        <w:left w:val="none" w:sz="0" w:space="0" w:color="auto"/>
        <w:bottom w:val="none" w:sz="0" w:space="0" w:color="auto"/>
        <w:right w:val="none" w:sz="0" w:space="0" w:color="auto"/>
      </w:divBdr>
    </w:div>
    <w:div w:id="19820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ngnghiep.vn/bien-viet-nam-thanh-noi-xuat-khau-giong-gmo-cua-khu-vuc-post189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Thanh</cp:lastModifiedBy>
  <cp:revision>10</cp:revision>
  <dcterms:created xsi:type="dcterms:W3CDTF">2017-05-11T04:45:00Z</dcterms:created>
  <dcterms:modified xsi:type="dcterms:W3CDTF">2017-05-11T08:02:00Z</dcterms:modified>
</cp:coreProperties>
</file>